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7550" w14:textId="3EDEAC78" w:rsidR="009A0008" w:rsidRPr="000E1D71" w:rsidRDefault="00C86AB2" w:rsidP="00C86AB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E1D71">
        <w:rPr>
          <w:rFonts w:ascii="Times New Roman" w:hAnsi="Times New Roman" w:cs="Times New Roman"/>
          <w:b/>
          <w:sz w:val="28"/>
        </w:rPr>
        <w:t>Совершенствование навыков звукового анализа и обучению грамоте</w:t>
      </w:r>
    </w:p>
    <w:bookmarkEnd w:id="0"/>
    <w:p w14:paraId="7F8B4D4F" w14:textId="1E21C81D" w:rsidR="00C86AB2" w:rsidRPr="00AA0284" w:rsidRDefault="00C86AB2" w:rsidP="00C86AB2">
      <w:pPr>
        <w:jc w:val="center"/>
        <w:rPr>
          <w:rFonts w:ascii="Times New Roman" w:hAnsi="Times New Roman" w:cs="Times New Roman"/>
        </w:rPr>
      </w:pPr>
    </w:p>
    <w:p w14:paraId="4A53B4B2" w14:textId="77777777" w:rsidR="00C86AB2" w:rsidRPr="00AA0284" w:rsidRDefault="00C86AB2" w:rsidP="00AA730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Обучение грамоте, обучение чтению не начинается со знакомства с буквами. Буква - знак звука или его графическое изображение. Прежде чем знакомить со знаками, необходимо знакомить с самими звуками. Поэтому обучение грамоте начинается со знакомства со звуками, т.е. буквенному периоду предшествует длительный </w:t>
      </w:r>
      <w:proofErr w:type="spellStart"/>
      <w:r w:rsidRPr="00AA028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добуквенный</w:t>
      </w:r>
      <w:proofErr w:type="spellEnd"/>
      <w:r w:rsidRPr="00AA028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период звукового анализа.</w:t>
      </w:r>
    </w:p>
    <w:p w14:paraId="05282E10" w14:textId="1888D51B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Поставлены следующие задачи:</w:t>
      </w:r>
    </w:p>
    <w:p w14:paraId="717BD594" w14:textId="77777777" w:rsidR="00C86AB2" w:rsidRPr="00AA0284" w:rsidRDefault="00C86AB2" w:rsidP="00C86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активизировать знания родителей о звуках и буквах;</w:t>
      </w:r>
    </w:p>
    <w:p w14:paraId="36BD90B1" w14:textId="77777777" w:rsidR="00C86AB2" w:rsidRPr="00AA0284" w:rsidRDefault="00C86AB2" w:rsidP="00C86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уточнить представления о гласных и согласных звуках;</w:t>
      </w:r>
    </w:p>
    <w:p w14:paraId="2164AEF1" w14:textId="77777777" w:rsidR="00C86AB2" w:rsidRPr="00AA0284" w:rsidRDefault="00C86AB2" w:rsidP="00C86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учить дифференциации согласных по твердости — мягкости, глухости — звонкости; </w:t>
      </w:r>
    </w:p>
    <w:p w14:paraId="2E9828D2" w14:textId="77777777" w:rsidR="00C86AB2" w:rsidRPr="00AA0284" w:rsidRDefault="00C86AB2" w:rsidP="00C86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 xml:space="preserve">научить </w:t>
      </w:r>
      <w:proofErr w:type="gram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правильно</w:t>
      </w:r>
      <w:proofErr w:type="gram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 xml:space="preserve"> выполнять звуковой анализ слова; </w:t>
      </w:r>
    </w:p>
    <w:p w14:paraId="1E62CEE4" w14:textId="54642F7E" w:rsidR="00C86AB2" w:rsidRPr="00AA0284" w:rsidRDefault="00C86AB2" w:rsidP="00C86A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воспитывать мотивацию к занятиям с ребенком.</w:t>
      </w:r>
    </w:p>
    <w:p w14:paraId="6775C9C4" w14:textId="5DE41C50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Какие же бывают звуки? </w:t>
      </w:r>
    </w:p>
    <w:p w14:paraId="2CCA623C" w14:textId="77777777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 xml:space="preserve">Звуки – это, </w:t>
      </w:r>
      <w:proofErr w:type="gram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proofErr w:type="gram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 xml:space="preserve"> что мы слышим и произносим. Буквы мы пишем и читаем. </w:t>
      </w:r>
    </w:p>
    <w:p w14:paraId="6B275F34" w14:textId="77777777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Звуки бывают гласные и согласные. </w:t>
      </w:r>
    </w:p>
    <w:p w14:paraId="607C2BB3" w14:textId="77777777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AA028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Гласные звуки 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(А, О, У, И, Э, Ы) можно петь, воздушная струя выходит свободно, не встречает преграды.</w:t>
      </w:r>
      <w:proofErr w:type="gram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 xml:space="preserve"> Обозначаем красным цветом. </w:t>
      </w:r>
      <w:proofErr w:type="gram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Обратите внимание, гласных букв больше, чем гласных звуков (10 букв и 6 звуков, что связано с особенностями</w:t>
      </w:r>
      <w:proofErr w:type="gram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 xml:space="preserve"> употребления букв я, ю, е, ё (йотированных). Эти буквы обозначают слияние двух звуков [</w:t>
      </w:r>
      <w:proofErr w:type="spellStart"/>
      <w:proofErr w:type="gram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j</w:t>
      </w:r>
      <w:proofErr w:type="gram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spell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], [</w:t>
      </w:r>
      <w:proofErr w:type="spell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jо</w:t>
      </w:r>
      <w:proofErr w:type="spell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], [</w:t>
      </w:r>
      <w:proofErr w:type="spell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jу</w:t>
      </w:r>
      <w:proofErr w:type="spell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], [</w:t>
      </w:r>
      <w:proofErr w:type="spell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jэ</w:t>
      </w:r>
      <w:proofErr w:type="spellEnd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].</w:t>
      </w:r>
    </w:p>
    <w:p w14:paraId="16A55BC1" w14:textId="77777777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Согласные звуки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 пропеть нельзя, воздушная струя встречает преграду (губы, зубы, язык). Согласные звуки бывают 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мягкими 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твердыми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60BDB9E7" w14:textId="77777777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Твердые звуки обозначаются 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синим 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цветом, мягкие — 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зеленым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 цветом.</w:t>
      </w:r>
    </w:p>
    <w:p w14:paraId="6991B4FF" w14:textId="77777777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Чтобы детям было понятнее, мы связываем твердые звуки с образом старшего брата со строгим, твердым характером, а мягкие звуки с образом младшего брата с веселым, мягким характером. </w:t>
      </w:r>
    </w:p>
    <w:p w14:paraId="15D991ED" w14:textId="77777777" w:rsidR="00C86AB2" w:rsidRPr="00AA0284" w:rsidRDefault="00C86AB2" w:rsidP="00C86AB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Всегда твердые согласные: 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[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ш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 [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 [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].</w:t>
      </w:r>
    </w:p>
    <w:p w14:paraId="56BFEB2B" w14:textId="77777777" w:rsidR="00C86AB2" w:rsidRPr="00AA0284" w:rsidRDefault="00C86AB2" w:rsidP="00C86AB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Всегда мягкие согласные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: [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й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 [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 [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щ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].</w:t>
      </w:r>
    </w:p>
    <w:p w14:paraId="1BADA1B2" w14:textId="131F182F" w:rsidR="00C86AB2" w:rsidRPr="00AA0284" w:rsidRDefault="00C86AB2" w:rsidP="00AA7300">
      <w:pPr>
        <w:spacing w:after="13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Согласные звуки так же бывают 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глухими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 и </w:t>
      </w:r>
      <w:r w:rsidRPr="00AA028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звонкими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35448984" w14:textId="77777777" w:rsidR="00C86AB2" w:rsidRPr="00AA0284" w:rsidRDefault="00C86AB2" w:rsidP="00AA730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Глухой звук образуется без участия голосовых складок. Детям объясняем, что при произнесении глухих звуков голос спит, а при произнесении звонких звуков голос звенит.</w:t>
      </w:r>
    </w:p>
    <w:p w14:paraId="2AEF84DD" w14:textId="215C6E4A" w:rsidR="00C86AB2" w:rsidRPr="00AA0284" w:rsidRDefault="00C86AB2" w:rsidP="00C86AB2">
      <w:pPr>
        <w:spacing w:after="135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19AEE1" w14:textId="77777777" w:rsidR="00C86AB2" w:rsidRPr="00AA0284" w:rsidRDefault="00C86AB2" w:rsidP="00C86AB2">
      <w:pPr>
        <w:spacing w:after="135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Порядок анализируемых слов</w:t>
      </w:r>
    </w:p>
    <w:p w14:paraId="3456B811" w14:textId="77777777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двух гласных (АУ)</w:t>
      </w:r>
    </w:p>
    <w:p w14:paraId="7DE04534" w14:textId="77777777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двух звуков: гласного и согласного (УМ, ДА</w:t>
      </w:r>
      <w:proofErr w:type="gramStart"/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, )</w:t>
      </w:r>
      <w:proofErr w:type="gramEnd"/>
    </w:p>
    <w:p w14:paraId="1FCBE4B6" w14:textId="5846436A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трех звуков (ДОМ, МАК)</w:t>
      </w:r>
    </w:p>
    <w:p w14:paraId="6C11E7AA" w14:textId="5183CF75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двух открытых слогов: (СОВА, КОТЫ)</w:t>
      </w:r>
    </w:p>
    <w:p w14:paraId="05F164E4" w14:textId="4666B68C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1 слога со стечением согласных в конце слова (ВОЛК)</w:t>
      </w:r>
    </w:p>
    <w:p w14:paraId="18B82352" w14:textId="6176BDF5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1 слога со стечением согласных в начале слова (С</w:t>
      </w:r>
      <w:r w:rsidR="00C9744B" w:rsidRPr="00AA0284">
        <w:rPr>
          <w:rFonts w:ascii="Times New Roman" w:eastAsia="Times New Roman" w:hAnsi="Times New Roman" w:cs="Times New Roman"/>
          <w:color w:val="333333"/>
          <w:lang w:eastAsia="ru-RU"/>
        </w:rPr>
        <w:t>ТУЛ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6B2FC5DF" w14:textId="3991DF53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двух слогов (</w:t>
      </w:r>
      <w:r w:rsidR="00C9744B" w:rsidRPr="00AA0284">
        <w:rPr>
          <w:rFonts w:ascii="Times New Roman" w:eastAsia="Times New Roman" w:hAnsi="Times New Roman" w:cs="Times New Roman"/>
          <w:color w:val="333333"/>
          <w:lang w:eastAsia="ru-RU"/>
        </w:rPr>
        <w:t>ВАЗА</w:t>
      </w: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22C6E7FC" w14:textId="77777777" w:rsidR="00C86AB2" w:rsidRPr="00AA0284" w:rsidRDefault="00C86AB2" w:rsidP="00C86AB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A0284">
        <w:rPr>
          <w:rFonts w:ascii="Times New Roman" w:eastAsia="Times New Roman" w:hAnsi="Times New Roman" w:cs="Times New Roman"/>
          <w:color w:val="333333"/>
          <w:lang w:eastAsia="ru-RU"/>
        </w:rPr>
        <w:t>Слова из 3 открытых слогов (СОБАКА)</w:t>
      </w:r>
    </w:p>
    <w:p w14:paraId="43BE7EA5" w14:textId="77777777" w:rsidR="00C86AB2" w:rsidRPr="00AA0284" w:rsidRDefault="00C86AB2" w:rsidP="00C86AB2">
      <w:pPr>
        <w:rPr>
          <w:rFonts w:ascii="Times New Roman" w:eastAsia="Times New Roman" w:hAnsi="Times New Roman" w:cs="Times New Roman"/>
          <w:lang w:eastAsia="ru-RU"/>
        </w:rPr>
      </w:pPr>
    </w:p>
    <w:p w14:paraId="71FFBE7C" w14:textId="77777777" w:rsidR="00C86AB2" w:rsidRPr="00AA0284" w:rsidRDefault="00C86AB2" w:rsidP="00C86AB2">
      <w:pPr>
        <w:spacing w:after="135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7EE7F1" w14:textId="77777777" w:rsidR="00C86AB2" w:rsidRPr="00AA0284" w:rsidRDefault="00C86AB2" w:rsidP="00AA73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E89CD7" w14:textId="549D38D7" w:rsidR="00C9744B" w:rsidRPr="00AA0284" w:rsidRDefault="00C9744B" w:rsidP="00AA7300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Звуковой анализ слова: схема</w:t>
      </w:r>
      <w:proofErr w:type="gramStart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</w:t>
      </w:r>
      <w:proofErr w:type="gramEnd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ри работе с самыми маленькими детьми для лучшего усвоения информации используются специальные цветные карточки. </w:t>
      </w:r>
    </w:p>
    <w:p w14:paraId="2E9A6214" w14:textId="77777777" w:rsidR="00C9744B" w:rsidRPr="00AA0284" w:rsidRDefault="00C9744B" w:rsidP="00C9744B">
      <w:pPr>
        <w:rPr>
          <w:rFonts w:ascii="Times New Roman" w:eastAsia="Times New Roman" w:hAnsi="Times New Roman" w:cs="Times New Roman"/>
          <w:lang w:eastAsia="ru-RU"/>
        </w:rPr>
      </w:pPr>
    </w:p>
    <w:p w14:paraId="1106B01E" w14:textId="6F976ACC" w:rsidR="00C86AB2" w:rsidRPr="00AA0284" w:rsidRDefault="00C9744B" w:rsidP="00C86AB2">
      <w:pPr>
        <w:rPr>
          <w:rFonts w:ascii="Times New Roman" w:hAnsi="Times New Roman" w:cs="Times New Roman"/>
          <w:noProof/>
        </w:rPr>
      </w:pPr>
      <w:r w:rsidRPr="00AA02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AB30BD" wp14:editId="0F454C81">
            <wp:extent cx="2781300" cy="1422400"/>
            <wp:effectExtent l="0" t="0" r="0" b="0"/>
            <wp:docPr id="1" name="Рисунок 1" descr="Изображение выглядит как квад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вадрат&#10;&#10;Автоматически созданное описание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17E9" w14:textId="6F470C99" w:rsidR="00C9744B" w:rsidRPr="00AA0284" w:rsidRDefault="00C9744B" w:rsidP="00C9744B">
      <w:pPr>
        <w:rPr>
          <w:rFonts w:ascii="Times New Roman" w:hAnsi="Times New Roman" w:cs="Times New Roman"/>
        </w:rPr>
      </w:pPr>
    </w:p>
    <w:p w14:paraId="1A498931" w14:textId="13751C58" w:rsidR="00C9744B" w:rsidRPr="00AA0284" w:rsidRDefault="00C9744B" w:rsidP="00AA7300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Краткая характеристика согласных </w:t>
      </w:r>
      <w:proofErr w:type="spellStart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Согласных</w:t>
      </w:r>
      <w:proofErr w:type="spellEnd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звуков в нашем языке тридцать шесть, но графически их обозначает всего двадцать один знак. Согласные </w:t>
      </w:r>
      <w:proofErr w:type="spellStart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быват</w:t>
      </w:r>
      <w:proofErr w:type="spellEnd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твердыми и мягкими, а также звонкими и глухими. Также они </w:t>
      </w:r>
      <w:proofErr w:type="gramStart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могут</w:t>
      </w:r>
      <w:proofErr w:type="gramEnd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/не могут образовывать пары. В таблице ниже перечислены звонкие и глухие звуки, способные образовывать пары, и те, которые не обладают такой способностью. </w:t>
      </w:r>
    </w:p>
    <w:p w14:paraId="0ECD08DB" w14:textId="6AD96577" w:rsidR="00C9744B" w:rsidRPr="00AA0284" w:rsidRDefault="00C9744B" w:rsidP="00C9744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1167101" w14:textId="77777777" w:rsidR="00C9744B" w:rsidRPr="00AA0284" w:rsidRDefault="00C9744B" w:rsidP="00C9744B">
      <w:pPr>
        <w:rPr>
          <w:rFonts w:ascii="Times New Roman" w:eastAsia="Times New Roman" w:hAnsi="Times New Roman" w:cs="Times New Roman"/>
          <w:lang w:eastAsia="ru-RU"/>
        </w:rPr>
      </w:pPr>
    </w:p>
    <w:p w14:paraId="4189EEC9" w14:textId="0F80EAFB" w:rsidR="00C9744B" w:rsidRPr="00AA0284" w:rsidRDefault="00C9744B" w:rsidP="00C9744B">
      <w:pPr>
        <w:tabs>
          <w:tab w:val="left" w:pos="1935"/>
        </w:tabs>
        <w:rPr>
          <w:rFonts w:ascii="Times New Roman" w:hAnsi="Times New Roman" w:cs="Times New Roman"/>
        </w:rPr>
      </w:pPr>
      <w:r w:rsidRPr="00AA02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C405E6" wp14:editId="0D8054E3">
            <wp:extent cx="4445000" cy="332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56DB" w14:textId="59DBE655" w:rsidR="00C9744B" w:rsidRPr="00AA0284" w:rsidRDefault="00C9744B" w:rsidP="00C9744B">
      <w:pPr>
        <w:tabs>
          <w:tab w:val="left" w:pos="1935"/>
        </w:tabs>
        <w:rPr>
          <w:rFonts w:ascii="Times New Roman" w:hAnsi="Times New Roman" w:cs="Times New Roman"/>
        </w:rPr>
      </w:pPr>
    </w:p>
    <w:p w14:paraId="024DF316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793DB170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297D47CA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6A0D3F48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0626254C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2013D36E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0DE04C20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3AE67166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4E56D250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6FC02676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761DF8AA" w14:textId="77777777" w:rsidR="00AA7300" w:rsidRPr="00AA0284" w:rsidRDefault="00AA7300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64203A38" w14:textId="3990767A" w:rsidR="00C9744B" w:rsidRPr="00AA0284" w:rsidRDefault="00C9744B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  <w:r w:rsidRPr="00AA0284">
        <w:rPr>
          <w:rFonts w:ascii="Times New Roman" w:hAnsi="Times New Roman" w:cs="Times New Roman"/>
          <w:b/>
          <w:bCs/>
        </w:rPr>
        <w:t>Игры на звуковой анализ.</w:t>
      </w:r>
    </w:p>
    <w:p w14:paraId="2EB2942E" w14:textId="13EB61BC" w:rsidR="00C9744B" w:rsidRPr="00AA0284" w:rsidRDefault="00C9744B" w:rsidP="00C9744B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</w:p>
    <w:p w14:paraId="02DBEFA8" w14:textId="77777777" w:rsidR="00C9744B" w:rsidRPr="00AA0284" w:rsidRDefault="00C9744B" w:rsidP="00C9744B">
      <w:pPr>
        <w:tabs>
          <w:tab w:val="left" w:pos="1935"/>
        </w:tabs>
        <w:rPr>
          <w:rFonts w:ascii="Times New Roman" w:hAnsi="Times New Roman" w:cs="Times New Roman"/>
          <w:b/>
          <w:bCs/>
        </w:rPr>
      </w:pPr>
      <w:r w:rsidRPr="00AA0284">
        <w:rPr>
          <w:rFonts w:ascii="Times New Roman" w:hAnsi="Times New Roman" w:cs="Times New Roman"/>
          <w:b/>
          <w:bCs/>
        </w:rPr>
        <w:t>Игра «Найди пару»</w:t>
      </w:r>
    </w:p>
    <w:p w14:paraId="198BFA2A" w14:textId="4A60E91E" w:rsidR="00C9744B" w:rsidRPr="00AA0284" w:rsidRDefault="00C9744B" w:rsidP="00AA7300">
      <w:pPr>
        <w:tabs>
          <w:tab w:val="left" w:pos="1935"/>
        </w:tabs>
        <w:jc w:val="both"/>
        <w:rPr>
          <w:rFonts w:ascii="Times New Roman" w:hAnsi="Times New Roman" w:cs="Times New Roman"/>
          <w:b/>
          <w:bCs/>
        </w:rPr>
      </w:pP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>Логопед помещает на часах 6 картинок.  Например, коса - коса, ком-дом,  ма</w:t>
      </w:r>
      <w:proofErr w:type="gramStart"/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>к-</w:t>
      </w:r>
      <w:proofErr w:type="gramEnd"/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 xml:space="preserve"> рак. Детям предлагается найти картинки с предметами, названия которых звучат сходно и отличаются только одним звуком. Каким? Ребенок, которым первым нашел эти слова, передвигает стрелки на картинки. Дети</w:t>
      </w:r>
      <w:r w:rsidRPr="00AA028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>находят все  три пары слов. Игру можно повторить, заменив картинки новыми парами (бочка-почка, тачка-дачка,  майка-чайка).</w:t>
      </w:r>
    </w:p>
    <w:p w14:paraId="10782D50" w14:textId="142E2C90" w:rsidR="00C9744B" w:rsidRPr="00AA0284" w:rsidRDefault="00C9744B" w:rsidP="00C9744B">
      <w:pPr>
        <w:tabs>
          <w:tab w:val="left" w:pos="1935"/>
        </w:tabs>
        <w:jc w:val="both"/>
        <w:rPr>
          <w:rFonts w:ascii="Times New Roman" w:hAnsi="Times New Roman" w:cs="Times New Roman"/>
          <w:b/>
          <w:bCs/>
        </w:rPr>
      </w:pPr>
    </w:p>
    <w:p w14:paraId="67EC784F" w14:textId="6F2B97EC" w:rsidR="00C9744B" w:rsidRPr="00AA0284" w:rsidRDefault="00C9744B" w:rsidP="00C9744B">
      <w:pPr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hAnsi="Times New Roman" w:cs="Times New Roman"/>
          <w:b/>
          <w:bCs/>
        </w:rPr>
        <w:t>Игра «</w:t>
      </w:r>
      <w:r w:rsidRPr="00AA02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Включи  телевизор»</w:t>
      </w:r>
    </w:p>
    <w:p w14:paraId="52404476" w14:textId="690E5CAB" w:rsidR="00C9744B" w:rsidRPr="00AA0284" w:rsidRDefault="00C9744B" w:rsidP="00AA730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>Логопед объясняет детям: "Чтобы включить наш телевизор,  и увидеть изображение на его экране, нужно определить первый звук в словах-названиях предметов, помещенных в верхнем кармашке.  11о этим звукам вы составите новое  слово. Если слово будет составлено правильно,  на экране появится соответствующий предмет.</w:t>
      </w: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068F46AD" w14:textId="77777777" w:rsidR="00C9744B" w:rsidRPr="00AA0284" w:rsidRDefault="00C9744B" w:rsidP="00AA730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>например: матрешка, аист,  кот - МАК. Картинка  "мак" появляется на экране.</w:t>
      </w: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1970C3A" w14:textId="77777777" w:rsidR="00C9744B" w:rsidRPr="00AA0284" w:rsidRDefault="00C9744B" w:rsidP="00AA730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t>Выделенный звук можно обозначить соответствующей буквой и прочитать.</w:t>
      </w:r>
      <w:r w:rsidRPr="00AA028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ABCDB72" w14:textId="77777777" w:rsidR="00C9744B" w:rsidRPr="00AA0284" w:rsidRDefault="00C9744B" w:rsidP="00C9744B">
      <w:pPr>
        <w:rPr>
          <w:rFonts w:ascii="Times New Roman" w:eastAsia="Times New Roman" w:hAnsi="Times New Roman" w:cs="Times New Roman"/>
          <w:lang w:eastAsia="ru-RU"/>
        </w:rPr>
      </w:pPr>
    </w:p>
    <w:p w14:paraId="74073FC0" w14:textId="77777777" w:rsidR="00C9744B" w:rsidRPr="00AA0284" w:rsidRDefault="00C9744B" w:rsidP="00C9744B">
      <w:pPr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hAnsi="Times New Roman" w:cs="Times New Roman"/>
          <w:b/>
          <w:bCs/>
        </w:rPr>
        <w:t xml:space="preserve">Игра </w:t>
      </w:r>
      <w:r w:rsidRPr="00AA02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«Новоселье у зверей»</w:t>
      </w:r>
    </w:p>
    <w:p w14:paraId="346799C5" w14:textId="77777777" w:rsidR="00C9744B" w:rsidRPr="00AA0284" w:rsidRDefault="00C9744B" w:rsidP="00AA730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детей — картинки различных животных. Ведущий показывает домики, а дети выбирают нужные домики для своих животных. При этом они называют слово вслух, затем каждый звук — отдельно, подсчитывают количество звуков и просят себе домик с таким же количеством окошек.</w:t>
      </w:r>
    </w:p>
    <w:p w14:paraId="4A703D1F" w14:textId="08867987" w:rsidR="00C9744B" w:rsidRPr="00AA0284" w:rsidRDefault="00C9744B" w:rsidP="00C9744B">
      <w:pPr>
        <w:tabs>
          <w:tab w:val="left" w:pos="1935"/>
        </w:tabs>
        <w:jc w:val="both"/>
        <w:rPr>
          <w:rFonts w:ascii="Times New Roman" w:hAnsi="Times New Roman" w:cs="Times New Roman"/>
          <w:b/>
          <w:bCs/>
        </w:rPr>
      </w:pPr>
    </w:p>
    <w:p w14:paraId="29905C9C" w14:textId="77777777" w:rsidR="00AA7300" w:rsidRPr="00AA0284" w:rsidRDefault="00AA7300" w:rsidP="00AA7300">
      <w:pPr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hAnsi="Times New Roman" w:cs="Times New Roman"/>
          <w:b/>
          <w:bCs/>
        </w:rPr>
        <w:t xml:space="preserve">Игра </w:t>
      </w:r>
      <w:r w:rsidRPr="00AA02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«Поймай звук»</w:t>
      </w:r>
    </w:p>
    <w:p w14:paraId="25AF673F" w14:textId="5509B5D1" w:rsidR="00AA7300" w:rsidRPr="00AA0284" w:rsidRDefault="00AA7300" w:rsidP="00AA730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 стоят в кругу, у ведущего мяч. Он произносит вслух какое-нибудь слово, бросает любому играющему мяч и говорит, какой по счету звук тот должен назвать, например: «Сыр, второй звук». Ребенок ловит мяч, отвечает: «</w:t>
      </w:r>
      <w:proofErr w:type="gramStart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Ы</w:t>
      </w:r>
      <w:proofErr w:type="gramEnd"/>
      <w:r w:rsidRPr="00AA02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— и возвращает мяч ведущему, который задает следующее задание, относящееся к этому же слову. Все звуки в слове должны быть проанализированы, причем к одному и тому же звуку можно предъявить несколько заданий.</w:t>
      </w:r>
    </w:p>
    <w:p w14:paraId="29F0F74D" w14:textId="223DA7A3" w:rsidR="00AA7300" w:rsidRPr="00AA0284" w:rsidRDefault="00AA7300" w:rsidP="00C9744B">
      <w:pPr>
        <w:tabs>
          <w:tab w:val="left" w:pos="1935"/>
        </w:tabs>
        <w:jc w:val="both"/>
        <w:rPr>
          <w:rFonts w:ascii="Times New Roman" w:hAnsi="Times New Roman" w:cs="Times New Roman"/>
          <w:b/>
          <w:bCs/>
        </w:rPr>
      </w:pPr>
    </w:p>
    <w:sectPr w:rsidR="00AA7300" w:rsidRPr="00AA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7D"/>
    <w:multiLevelType w:val="multilevel"/>
    <w:tmpl w:val="FD6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A697A"/>
    <w:multiLevelType w:val="multilevel"/>
    <w:tmpl w:val="7AF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63A99"/>
    <w:multiLevelType w:val="multilevel"/>
    <w:tmpl w:val="650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2"/>
    <w:rsid w:val="000E1D71"/>
    <w:rsid w:val="009A0008"/>
    <w:rsid w:val="00AA0284"/>
    <w:rsid w:val="00AA7300"/>
    <w:rsid w:val="00C86AB2"/>
    <w:rsid w:val="00C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86AB2"/>
  </w:style>
  <w:style w:type="character" w:styleId="a4">
    <w:name w:val="Strong"/>
    <w:basedOn w:val="a0"/>
    <w:uiPriority w:val="22"/>
    <w:qFormat/>
    <w:rsid w:val="00C86AB2"/>
    <w:rPr>
      <w:b/>
      <w:bCs/>
    </w:rPr>
  </w:style>
  <w:style w:type="character" w:styleId="a5">
    <w:name w:val="Hyperlink"/>
    <w:basedOn w:val="a0"/>
    <w:uiPriority w:val="99"/>
    <w:semiHidden/>
    <w:unhideWhenUsed/>
    <w:rsid w:val="00C9744B"/>
    <w:rPr>
      <w:color w:val="0000FF"/>
      <w:u w:val="single"/>
    </w:rPr>
  </w:style>
  <w:style w:type="character" w:customStyle="1" w:styleId="c0">
    <w:name w:val="c0"/>
    <w:basedOn w:val="a0"/>
    <w:rsid w:val="00C9744B"/>
  </w:style>
  <w:style w:type="paragraph" w:customStyle="1" w:styleId="c19">
    <w:name w:val="c19"/>
    <w:basedOn w:val="a"/>
    <w:rsid w:val="00C974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C9744B"/>
  </w:style>
  <w:style w:type="paragraph" w:styleId="a6">
    <w:name w:val="Balloon Text"/>
    <w:basedOn w:val="a"/>
    <w:link w:val="a7"/>
    <w:uiPriority w:val="99"/>
    <w:semiHidden/>
    <w:unhideWhenUsed/>
    <w:rsid w:val="00AA0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86AB2"/>
  </w:style>
  <w:style w:type="character" w:styleId="a4">
    <w:name w:val="Strong"/>
    <w:basedOn w:val="a0"/>
    <w:uiPriority w:val="22"/>
    <w:qFormat/>
    <w:rsid w:val="00C86AB2"/>
    <w:rPr>
      <w:b/>
      <w:bCs/>
    </w:rPr>
  </w:style>
  <w:style w:type="character" w:styleId="a5">
    <w:name w:val="Hyperlink"/>
    <w:basedOn w:val="a0"/>
    <w:uiPriority w:val="99"/>
    <w:semiHidden/>
    <w:unhideWhenUsed/>
    <w:rsid w:val="00C9744B"/>
    <w:rPr>
      <w:color w:val="0000FF"/>
      <w:u w:val="single"/>
    </w:rPr>
  </w:style>
  <w:style w:type="character" w:customStyle="1" w:styleId="c0">
    <w:name w:val="c0"/>
    <w:basedOn w:val="a0"/>
    <w:rsid w:val="00C9744B"/>
  </w:style>
  <w:style w:type="paragraph" w:customStyle="1" w:styleId="c19">
    <w:name w:val="c19"/>
    <w:basedOn w:val="a"/>
    <w:rsid w:val="00C974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C9744B"/>
  </w:style>
  <w:style w:type="paragraph" w:styleId="a6">
    <w:name w:val="Balloon Text"/>
    <w:basedOn w:val="a"/>
    <w:link w:val="a7"/>
    <w:uiPriority w:val="99"/>
    <w:semiHidden/>
    <w:unhideWhenUsed/>
    <w:rsid w:val="00AA0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Kudrina</dc:creator>
  <cp:keywords/>
  <dc:description/>
  <cp:lastModifiedBy>Ирины</cp:lastModifiedBy>
  <cp:revision>3</cp:revision>
  <dcterms:created xsi:type="dcterms:W3CDTF">2021-02-04T18:44:00Z</dcterms:created>
  <dcterms:modified xsi:type="dcterms:W3CDTF">2021-02-07T15:24:00Z</dcterms:modified>
</cp:coreProperties>
</file>